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63" w:rsidRPr="00847079" w:rsidRDefault="00847079" w:rsidP="00847079">
      <w:pPr>
        <w:jc w:val="center"/>
        <w:rPr>
          <w:rFonts w:ascii="Times New Roman" w:hAnsi="Times New Roman" w:cs="Times New Roman"/>
          <w:sz w:val="52"/>
          <w:szCs w:val="52"/>
          <w:u w:val="single"/>
        </w:rPr>
      </w:pPr>
      <w:r w:rsidRPr="00847079">
        <w:rPr>
          <w:rFonts w:ascii="Times New Roman" w:hAnsi="Times New Roman" w:cs="Times New Roman"/>
          <w:sz w:val="52"/>
          <w:szCs w:val="52"/>
          <w:u w:val="single"/>
        </w:rPr>
        <w:t>Two Point Perspective</w:t>
      </w:r>
    </w:p>
    <w:p w:rsidR="00847079" w:rsidRPr="00847079" w:rsidRDefault="00847079" w:rsidP="00847079">
      <w:pPr>
        <w:jc w:val="center"/>
        <w:rPr>
          <w:rFonts w:ascii="Times New Roman" w:hAnsi="Times New Roman" w:cs="Times New Roman"/>
          <w:b/>
          <w:sz w:val="36"/>
          <w:szCs w:val="36"/>
        </w:rPr>
      </w:pPr>
      <w:r w:rsidRPr="00847079">
        <w:rPr>
          <w:rFonts w:ascii="Times New Roman" w:hAnsi="Times New Roman" w:cs="Times New Roman"/>
          <w:b/>
          <w:sz w:val="36"/>
          <w:szCs w:val="36"/>
        </w:rPr>
        <w:t>Art B</w:t>
      </w:r>
    </w:p>
    <w:p w:rsidR="00847079" w:rsidRDefault="00847079" w:rsidP="00847079">
      <w:pPr>
        <w:jc w:val="center"/>
        <w:rPr>
          <w:rFonts w:ascii="Times New Roman" w:hAnsi="Times New Roman" w:cs="Times New Roman"/>
          <w:b/>
          <w:sz w:val="36"/>
          <w:szCs w:val="36"/>
        </w:rPr>
      </w:pPr>
      <w:r w:rsidRPr="00847079">
        <w:rPr>
          <w:rFonts w:ascii="Times New Roman" w:hAnsi="Times New Roman" w:cs="Times New Roman"/>
          <w:b/>
          <w:sz w:val="36"/>
          <w:szCs w:val="36"/>
        </w:rPr>
        <w:t>Mrs. Lyon</w:t>
      </w:r>
    </w:p>
    <w:p w:rsidR="00847079" w:rsidRPr="00847079" w:rsidRDefault="00847079" w:rsidP="00847079">
      <w:pPr>
        <w:jc w:val="center"/>
        <w:rPr>
          <w:rFonts w:ascii="Times New Roman" w:hAnsi="Times New Roman" w:cs="Times New Roman"/>
          <w:b/>
          <w:sz w:val="36"/>
          <w:szCs w:val="36"/>
        </w:rPr>
      </w:pPr>
    </w:p>
    <w:p w:rsidR="00847079" w:rsidRPr="00847079" w:rsidRDefault="002F43B8" w:rsidP="00847079">
      <w:pPr>
        <w:ind w:firstLine="720"/>
        <w:rPr>
          <w:rFonts w:ascii="Times New Roman" w:hAnsi="Times New Roman" w:cs="Times New Roman"/>
          <w:sz w:val="48"/>
          <w:szCs w:val="4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1663065</wp:posOffset>
                </wp:positionV>
                <wp:extent cx="1085850" cy="45719"/>
                <wp:effectExtent l="0" t="19050" r="38100" b="31115"/>
                <wp:wrapNone/>
                <wp:docPr id="2" name="Right Arrow 2"/>
                <wp:cNvGraphicFramePr/>
                <a:graphic xmlns:a="http://schemas.openxmlformats.org/drawingml/2006/main">
                  <a:graphicData uri="http://schemas.microsoft.com/office/word/2010/wordprocessingShape">
                    <wps:wsp>
                      <wps:cNvSpPr/>
                      <wps:spPr>
                        <a:xfrm>
                          <a:off x="0" y="0"/>
                          <a:ext cx="1085850" cy="45719"/>
                        </a:xfrm>
                        <a:prstGeom prst="rightArrow">
                          <a:avLst/>
                        </a:prstGeom>
                        <a:solidFill>
                          <a:schemeClr val="bg1">
                            <a:lumMod val="65000"/>
                          </a:schemeClr>
                        </a:solidFill>
                        <a:ln>
                          <a:solidFill>
                            <a:schemeClr val="bg1">
                              <a:lumMod val="6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in;margin-top:130.95pt;width:85.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" adj="21145" fillcolor="#a5a5a5 [2092]" strokecolor="#a5a5a5 [2092]" strokeweight="2pt"/>
            </w:pict>
          </mc:Fallback>
        </mc:AlternateContent>
      </w:r>
      <w:r w:rsidR="00847079">
        <w:rPr>
          <w:rFonts w:ascii="Times New Roman" w:hAnsi="Times New Roman" w:cs="Times New Roman"/>
          <w:noProof/>
          <w:sz w:val="24"/>
          <w:szCs w:val="24"/>
        </w:rPr>
        <w:drawing>
          <wp:anchor distT="0" distB="0" distL="114300" distR="114300" simplePos="0" relativeHeight="251658240" behindDoc="1" locked="0" layoutInCell="1" allowOverlap="1" wp14:anchorId="6593E6B1" wp14:editId="760612B4">
            <wp:simplePos x="0" y="0"/>
            <wp:positionH relativeFrom="column">
              <wp:posOffset>3952875</wp:posOffset>
            </wp:positionH>
            <wp:positionV relativeFrom="paragraph">
              <wp:posOffset>1605915</wp:posOffset>
            </wp:positionV>
            <wp:extent cx="2152650" cy="1529080"/>
            <wp:effectExtent l="0" t="0" r="0" b="0"/>
            <wp:wrapTight wrapText="bothSides">
              <wp:wrapPolygon edited="0">
                <wp:start x="0" y="0"/>
                <wp:lineTo x="0" y="21259"/>
                <wp:lineTo x="21409" y="21259"/>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oint perspective.bmp"/>
                    <pic:cNvPicPr/>
                  </pic:nvPicPr>
                  <pic:blipFill>
                    <a:blip r:embed="rId7">
                      <a:extLst>
                        <a:ext uri="{28A0092B-C50C-407E-A947-70E740481C1C}">
                          <a14:useLocalDpi xmlns:a14="http://schemas.microsoft.com/office/drawing/2010/main" val="0"/>
                        </a:ext>
                      </a:extLst>
                    </a:blip>
                    <a:stretch>
                      <a:fillRect/>
                    </a:stretch>
                  </pic:blipFill>
                  <pic:spPr>
                    <a:xfrm>
                      <a:off x="0" y="0"/>
                      <a:ext cx="2152650" cy="1529080"/>
                    </a:xfrm>
                    <a:prstGeom prst="rect">
                      <a:avLst/>
                    </a:prstGeom>
                  </pic:spPr>
                </pic:pic>
              </a:graphicData>
            </a:graphic>
            <wp14:sizeRelH relativeFrom="page">
              <wp14:pctWidth>0</wp14:pctWidth>
            </wp14:sizeRelH>
            <wp14:sizeRelV relativeFrom="page">
              <wp14:pctHeight>0</wp14:pctHeight>
            </wp14:sizeRelV>
          </wp:anchor>
        </w:drawing>
      </w:r>
      <w:r w:rsidR="00847079" w:rsidRPr="00847079">
        <w:rPr>
          <w:rFonts w:ascii="Times New Roman" w:hAnsi="Times New Roman" w:cs="Times New Roman"/>
          <w:sz w:val="36"/>
          <w:szCs w:val="36"/>
        </w:rPr>
        <w:t>For this project students in Art B created eight to ten boxes in two point perspective. Then students figured out ways to imply the boxes being cut out. Once students completed both those tasks they added their own theme to it and shaded the boxes with either colored pencils or shading pen</w:t>
      </w:r>
      <w:r>
        <w:rPr>
          <w:rFonts w:ascii="Times New Roman" w:hAnsi="Times New Roman" w:cs="Times New Roman"/>
          <w:sz w:val="36"/>
          <w:szCs w:val="36"/>
        </w:rPr>
        <w:t xml:space="preserve">cils. Here is an example </w:t>
      </w:r>
      <w:r w:rsidR="00847079" w:rsidRPr="00847079">
        <w:rPr>
          <w:rFonts w:ascii="Times New Roman" w:hAnsi="Times New Roman" w:cs="Times New Roman"/>
          <w:sz w:val="36"/>
          <w:szCs w:val="36"/>
        </w:rPr>
        <w:t>of how to create two point perspectives</w:t>
      </w:r>
      <w:r>
        <w:rPr>
          <w:rFonts w:ascii="Times New Roman" w:hAnsi="Times New Roman" w:cs="Times New Roman"/>
          <w:sz w:val="48"/>
          <w:szCs w:val="48"/>
        </w:rPr>
        <w:t xml:space="preserve"> </w:t>
      </w:r>
    </w:p>
    <w:p w:rsidR="00847079" w:rsidRDefault="00847079">
      <w:pPr>
        <w:rPr>
          <w:rFonts w:ascii="Times New Roman" w:hAnsi="Times New Roman" w:cs="Times New Roman"/>
          <w:sz w:val="28"/>
          <w:szCs w:val="28"/>
          <w:u w:val="single"/>
        </w:rPr>
      </w:pPr>
      <w:bookmarkStart w:id="0" w:name="_GoBack"/>
      <w:bookmarkEnd w:id="0"/>
    </w:p>
    <w:p w:rsidR="00847079" w:rsidRDefault="00847079">
      <w:pPr>
        <w:rPr>
          <w:rFonts w:ascii="Times New Roman" w:hAnsi="Times New Roman" w:cs="Times New Roman"/>
          <w:sz w:val="28"/>
          <w:szCs w:val="28"/>
          <w:u w:val="single"/>
        </w:rPr>
      </w:pPr>
    </w:p>
    <w:p w:rsidR="00847079" w:rsidRPr="00847079" w:rsidRDefault="00847079">
      <w:pPr>
        <w:rPr>
          <w:rFonts w:ascii="Times New Roman" w:hAnsi="Times New Roman" w:cs="Times New Roman"/>
          <w:sz w:val="28"/>
          <w:szCs w:val="28"/>
          <w:u w:val="single"/>
        </w:rPr>
      </w:pPr>
      <w:r w:rsidRPr="00847079">
        <w:rPr>
          <w:rFonts w:ascii="Times New Roman" w:hAnsi="Times New Roman" w:cs="Times New Roman"/>
          <w:sz w:val="28"/>
          <w:szCs w:val="28"/>
          <w:u w:val="single"/>
        </w:rPr>
        <w:t>Students achieved the following standards from the Utah State Core Curriculum for Art B:</w:t>
      </w:r>
    </w:p>
    <w:p w:rsidR="00847079" w:rsidRPr="00847079" w:rsidRDefault="00847079">
      <w:pPr>
        <w:rPr>
          <w:rFonts w:ascii="Times New Roman" w:hAnsi="Times New Roman" w:cs="Times New Roman"/>
          <w:b/>
          <w:sz w:val="28"/>
          <w:szCs w:val="28"/>
        </w:rPr>
        <w:sectPr w:rsidR="00847079" w:rsidRPr="00847079" w:rsidSect="00847079">
          <w:pgSz w:w="12240" w:h="15840"/>
          <w:pgMar w:top="1080" w:right="1440" w:bottom="1440" w:left="1080" w:header="720" w:footer="720" w:gutter="0"/>
          <w:cols w:space="720"/>
          <w:docGrid w:linePitch="360"/>
        </w:sectPr>
      </w:pPr>
    </w:p>
    <w:p w:rsidR="00847079" w:rsidRPr="00847079" w:rsidRDefault="00847079">
      <w:pPr>
        <w:rPr>
          <w:rFonts w:ascii="Times New Roman" w:hAnsi="Times New Roman" w:cs="Times New Roman"/>
          <w:b/>
          <w:sz w:val="24"/>
          <w:szCs w:val="24"/>
        </w:rPr>
      </w:pPr>
      <w:r w:rsidRPr="00847079">
        <w:rPr>
          <w:rFonts w:ascii="Times New Roman" w:hAnsi="Times New Roman" w:cs="Times New Roman"/>
          <w:b/>
          <w:sz w:val="24"/>
          <w:szCs w:val="24"/>
        </w:rPr>
        <w:lastRenderedPageBreak/>
        <w:t>Making</w:t>
      </w:r>
    </w:p>
    <w:p w:rsidR="00847079" w:rsidRPr="00847079" w:rsidRDefault="00847079" w:rsidP="00847079">
      <w:pPr>
        <w:pStyle w:val="ListParagraph"/>
        <w:numPr>
          <w:ilvl w:val="0"/>
          <w:numId w:val="1"/>
        </w:numPr>
        <w:rPr>
          <w:rFonts w:ascii="Times New Roman" w:hAnsi="Times New Roman" w:cs="Times New Roman"/>
          <w:sz w:val="24"/>
          <w:szCs w:val="24"/>
        </w:rPr>
      </w:pPr>
      <w:r w:rsidRPr="00847079">
        <w:rPr>
          <w:rFonts w:ascii="Times New Roman" w:hAnsi="Times New Roman" w:cs="Times New Roman"/>
          <w:sz w:val="24"/>
          <w:szCs w:val="24"/>
        </w:rPr>
        <w:t>Create a work of art using art elements and principles of design</w:t>
      </w:r>
    </w:p>
    <w:p w:rsidR="00847079" w:rsidRPr="00847079" w:rsidRDefault="00847079" w:rsidP="00847079">
      <w:pPr>
        <w:pStyle w:val="ListParagraph"/>
        <w:numPr>
          <w:ilvl w:val="0"/>
          <w:numId w:val="1"/>
        </w:numPr>
        <w:rPr>
          <w:rFonts w:ascii="Times New Roman" w:hAnsi="Times New Roman" w:cs="Times New Roman"/>
          <w:sz w:val="24"/>
          <w:szCs w:val="24"/>
        </w:rPr>
      </w:pPr>
      <w:r w:rsidRPr="00847079">
        <w:rPr>
          <w:rFonts w:ascii="Times New Roman" w:hAnsi="Times New Roman" w:cs="Times New Roman"/>
          <w:sz w:val="24"/>
          <w:szCs w:val="24"/>
        </w:rPr>
        <w:t>Create expressive works of art using art elements, including: form, texture, value, and depth</w:t>
      </w:r>
    </w:p>
    <w:p w:rsidR="00847079" w:rsidRPr="00847079" w:rsidRDefault="00847079" w:rsidP="00847079">
      <w:pPr>
        <w:pStyle w:val="ListParagraph"/>
        <w:numPr>
          <w:ilvl w:val="0"/>
          <w:numId w:val="1"/>
        </w:numPr>
        <w:rPr>
          <w:rFonts w:ascii="Times New Roman" w:hAnsi="Times New Roman" w:cs="Times New Roman"/>
          <w:sz w:val="24"/>
          <w:szCs w:val="24"/>
        </w:rPr>
      </w:pPr>
      <w:r w:rsidRPr="00847079">
        <w:rPr>
          <w:rFonts w:ascii="Times New Roman" w:hAnsi="Times New Roman" w:cs="Times New Roman"/>
          <w:sz w:val="24"/>
          <w:szCs w:val="24"/>
        </w:rPr>
        <w:t>Create expressive works of art using principles to organize the art elements, including unity and emphasis</w:t>
      </w:r>
    </w:p>
    <w:p w:rsidR="00847079" w:rsidRPr="00847079" w:rsidRDefault="00847079">
      <w:pPr>
        <w:rPr>
          <w:rFonts w:ascii="Times New Roman" w:hAnsi="Times New Roman" w:cs="Times New Roman"/>
          <w:b/>
          <w:sz w:val="24"/>
          <w:szCs w:val="24"/>
        </w:rPr>
      </w:pPr>
      <w:r w:rsidRPr="00847079">
        <w:rPr>
          <w:rFonts w:ascii="Times New Roman" w:hAnsi="Times New Roman" w:cs="Times New Roman"/>
          <w:b/>
          <w:sz w:val="24"/>
          <w:szCs w:val="24"/>
        </w:rPr>
        <w:t>Expressing</w:t>
      </w:r>
    </w:p>
    <w:p w:rsidR="00847079" w:rsidRPr="00847079" w:rsidRDefault="00847079" w:rsidP="00847079">
      <w:pPr>
        <w:pStyle w:val="ListParagraph"/>
        <w:numPr>
          <w:ilvl w:val="0"/>
          <w:numId w:val="2"/>
        </w:numPr>
        <w:rPr>
          <w:rFonts w:ascii="Times New Roman" w:hAnsi="Times New Roman" w:cs="Times New Roman"/>
          <w:sz w:val="24"/>
          <w:szCs w:val="24"/>
        </w:rPr>
      </w:pPr>
      <w:r w:rsidRPr="00847079">
        <w:rPr>
          <w:rFonts w:ascii="Times New Roman" w:hAnsi="Times New Roman" w:cs="Times New Roman"/>
          <w:sz w:val="24"/>
          <w:szCs w:val="24"/>
        </w:rPr>
        <w:t>Create content in works of art</w:t>
      </w:r>
    </w:p>
    <w:p w:rsidR="00847079" w:rsidRPr="00847079" w:rsidRDefault="00847079" w:rsidP="00847079">
      <w:pPr>
        <w:pStyle w:val="ListParagraph"/>
        <w:numPr>
          <w:ilvl w:val="0"/>
          <w:numId w:val="2"/>
        </w:numPr>
        <w:rPr>
          <w:rFonts w:ascii="Times New Roman" w:hAnsi="Times New Roman" w:cs="Times New Roman"/>
          <w:sz w:val="24"/>
          <w:szCs w:val="24"/>
        </w:rPr>
      </w:pPr>
      <w:r w:rsidRPr="00847079">
        <w:rPr>
          <w:rFonts w:ascii="Times New Roman" w:hAnsi="Times New Roman" w:cs="Times New Roman"/>
          <w:sz w:val="24"/>
          <w:szCs w:val="24"/>
        </w:rPr>
        <w:t>Students will assemble and create works of art, manipulate art media organize images with the elements and principle of art</w:t>
      </w:r>
    </w:p>
    <w:p w:rsidR="00847079" w:rsidRPr="00847079" w:rsidRDefault="00847079" w:rsidP="00847079">
      <w:pPr>
        <w:pStyle w:val="ListParagraph"/>
        <w:numPr>
          <w:ilvl w:val="0"/>
          <w:numId w:val="2"/>
        </w:numPr>
        <w:rPr>
          <w:rFonts w:ascii="Times New Roman" w:hAnsi="Times New Roman" w:cs="Times New Roman"/>
          <w:sz w:val="24"/>
          <w:szCs w:val="24"/>
        </w:rPr>
      </w:pPr>
      <w:r w:rsidRPr="00847079">
        <w:rPr>
          <w:rFonts w:ascii="Times New Roman" w:hAnsi="Times New Roman" w:cs="Times New Roman"/>
          <w:sz w:val="24"/>
          <w:szCs w:val="24"/>
        </w:rPr>
        <w:t>Students will create meaning in art</w:t>
      </w:r>
    </w:p>
    <w:p w:rsidR="00847079" w:rsidRPr="00847079" w:rsidRDefault="00847079">
      <w:pPr>
        <w:rPr>
          <w:rFonts w:ascii="Times New Roman" w:hAnsi="Times New Roman" w:cs="Times New Roman"/>
          <w:b/>
          <w:sz w:val="24"/>
          <w:szCs w:val="24"/>
        </w:rPr>
      </w:pPr>
      <w:r w:rsidRPr="00847079">
        <w:rPr>
          <w:rFonts w:ascii="Times New Roman" w:hAnsi="Times New Roman" w:cs="Times New Roman"/>
          <w:b/>
          <w:sz w:val="24"/>
          <w:szCs w:val="24"/>
        </w:rPr>
        <w:t>Perceiving</w:t>
      </w:r>
    </w:p>
    <w:p w:rsidR="00847079" w:rsidRPr="00847079" w:rsidRDefault="00847079" w:rsidP="00847079">
      <w:pPr>
        <w:pStyle w:val="ListParagraph"/>
        <w:numPr>
          <w:ilvl w:val="0"/>
          <w:numId w:val="3"/>
        </w:numPr>
        <w:rPr>
          <w:rFonts w:ascii="Times New Roman" w:hAnsi="Times New Roman" w:cs="Times New Roman"/>
          <w:sz w:val="24"/>
          <w:szCs w:val="24"/>
        </w:rPr>
        <w:sectPr w:rsidR="00847079" w:rsidRPr="00847079" w:rsidSect="00847079">
          <w:type w:val="continuous"/>
          <w:pgSz w:w="12240" w:h="15840"/>
          <w:pgMar w:top="1080" w:right="1440" w:bottom="1440" w:left="1080" w:header="720" w:footer="720" w:gutter="0"/>
          <w:cols w:space="720"/>
          <w:docGrid w:linePitch="360"/>
        </w:sectPr>
      </w:pPr>
      <w:r w:rsidRPr="00847079">
        <w:rPr>
          <w:rFonts w:ascii="Times New Roman" w:hAnsi="Times New Roman" w:cs="Times New Roman"/>
          <w:sz w:val="24"/>
          <w:szCs w:val="24"/>
        </w:rPr>
        <w:t xml:space="preserve">Create works of art that effectively communicate subject matter, metaphor, themes, symbols, or individually </w:t>
      </w:r>
      <w:r>
        <w:rPr>
          <w:rFonts w:ascii="Times New Roman" w:hAnsi="Times New Roman" w:cs="Times New Roman"/>
          <w:sz w:val="24"/>
          <w:szCs w:val="24"/>
        </w:rPr>
        <w:t>conceived content</w:t>
      </w:r>
    </w:p>
    <w:p w:rsidR="00847079" w:rsidRPr="00847079" w:rsidRDefault="00847079">
      <w:pPr>
        <w:rPr>
          <w:rFonts w:ascii="Times New Roman" w:hAnsi="Times New Roman" w:cs="Times New Roman"/>
          <w:sz w:val="28"/>
          <w:szCs w:val="28"/>
        </w:rPr>
      </w:pPr>
    </w:p>
    <w:sectPr w:rsidR="00847079" w:rsidRPr="00847079" w:rsidSect="00847079">
      <w:type w:val="continuous"/>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9465A"/>
    <w:multiLevelType w:val="hybridMultilevel"/>
    <w:tmpl w:val="717AB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B3470"/>
    <w:multiLevelType w:val="hybridMultilevel"/>
    <w:tmpl w:val="C922BC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658B1"/>
    <w:multiLevelType w:val="hybridMultilevel"/>
    <w:tmpl w:val="764498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79"/>
    <w:rsid w:val="00287863"/>
    <w:rsid w:val="002F43B8"/>
    <w:rsid w:val="00847079"/>
    <w:rsid w:val="00B3735E"/>
    <w:rsid w:val="00CC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79"/>
    <w:pPr>
      <w:ind w:left="720"/>
      <w:contextualSpacing/>
    </w:pPr>
  </w:style>
  <w:style w:type="paragraph" w:styleId="BalloonText">
    <w:name w:val="Balloon Text"/>
    <w:basedOn w:val="Normal"/>
    <w:link w:val="BalloonTextChar"/>
    <w:uiPriority w:val="99"/>
    <w:semiHidden/>
    <w:unhideWhenUsed/>
    <w:rsid w:val="00847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79"/>
    <w:pPr>
      <w:ind w:left="720"/>
      <w:contextualSpacing/>
    </w:pPr>
  </w:style>
  <w:style w:type="paragraph" w:styleId="BalloonText">
    <w:name w:val="Balloon Text"/>
    <w:basedOn w:val="Normal"/>
    <w:link w:val="BalloonTextChar"/>
    <w:uiPriority w:val="99"/>
    <w:semiHidden/>
    <w:unhideWhenUsed/>
    <w:rsid w:val="00847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b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CD3B-E5A4-416F-AD51-EC0D7376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1</cp:revision>
  <cp:lastPrinted>2011-03-15T16:31:00Z</cp:lastPrinted>
  <dcterms:created xsi:type="dcterms:W3CDTF">2011-03-15T16:19:00Z</dcterms:created>
  <dcterms:modified xsi:type="dcterms:W3CDTF">2011-03-15T16:39:00Z</dcterms:modified>
</cp:coreProperties>
</file>